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8D2B64">
        <w:rPr>
          <w:rFonts w:ascii="Times New Roman" w:hAnsi="Times New Roman" w:cs="Times New Roman"/>
          <w:b/>
          <w:sz w:val="28"/>
          <w:szCs w:val="28"/>
        </w:rPr>
        <w:t>128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 w:rsidR="004D38B1">
        <w:rPr>
          <w:rFonts w:ascii="Times New Roman" w:hAnsi="Times New Roman" w:cs="Times New Roman"/>
          <w:sz w:val="28"/>
          <w:szCs w:val="28"/>
        </w:rPr>
        <w:t xml:space="preserve"> Paulo Sergio dos Santos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4D38B1">
        <w:rPr>
          <w:rFonts w:ascii="Times New Roman" w:hAnsi="Times New Roman" w:cs="Times New Roman"/>
          <w:sz w:val="28"/>
          <w:szCs w:val="28"/>
        </w:rPr>
        <w:t>Chefe de Gabinete da Presidência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r w:rsidR="00213F6A">
        <w:rPr>
          <w:rFonts w:ascii="Times New Roman" w:hAnsi="Times New Roman" w:cs="Times New Roman"/>
          <w:sz w:val="28"/>
          <w:szCs w:val="28"/>
        </w:rPr>
        <w:t>1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xmlns:ve="http://schemas.openxmlformats.org/markup-compatibility/2006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B42A8"/>
    <w:rsid w:val="001E03D9"/>
    <w:rsid w:val="00213F6A"/>
    <w:rsid w:val="00220CF1"/>
    <w:rsid w:val="002F6419"/>
    <w:rsid w:val="004511D2"/>
    <w:rsid w:val="004D38B1"/>
    <w:rsid w:val="00510B00"/>
    <w:rsid w:val="005642C3"/>
    <w:rsid w:val="006A388B"/>
    <w:rsid w:val="00854BF6"/>
    <w:rsid w:val="008D2B64"/>
    <w:rsid w:val="009B2371"/>
    <w:rsid w:val="00AA003E"/>
    <w:rsid w:val="00AE3808"/>
    <w:rsid w:val="00B875AF"/>
    <w:rsid w:val="00B87B03"/>
    <w:rsid w:val="00DD5CBA"/>
    <w:rsid w:val="00E40482"/>
    <w:rsid w:val="00ED6917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2024-12-30T13:57:00Z</cp:lastPrinted>
  <dcterms:created xsi:type="dcterms:W3CDTF">2024-09-26T18:27:00Z</dcterms:created>
  <dcterms:modified xsi:type="dcterms:W3CDTF">2024-12-30T13:57:00Z</dcterms:modified>
</cp:coreProperties>
</file>